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行橋市西宮市5‐2‐47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ハローワーク行橋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